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2E" w:rsidRPr="000C47CC" w:rsidRDefault="000D132E" w:rsidP="000D13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D132E" w:rsidRPr="000C47CC" w:rsidRDefault="000D132E" w:rsidP="000D13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к приказу муниципального органа </w:t>
      </w:r>
    </w:p>
    <w:p w:rsidR="000D132E" w:rsidRPr="000C47CC" w:rsidRDefault="000D132E" w:rsidP="000D13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>«Управление культуры городского</w:t>
      </w:r>
    </w:p>
    <w:p w:rsidR="000D132E" w:rsidRPr="000C47CC" w:rsidRDefault="000D132E" w:rsidP="000D13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C47CC">
        <w:rPr>
          <w:rFonts w:ascii="Times New Roman" w:hAnsi="Times New Roman" w:cs="Times New Roman"/>
          <w:b w:val="0"/>
          <w:sz w:val="24"/>
          <w:szCs w:val="24"/>
        </w:rPr>
        <w:t xml:space="preserve"> округа Краснотурьинск»</w:t>
      </w:r>
    </w:p>
    <w:p w:rsidR="000D132E" w:rsidRPr="000C47CC" w:rsidRDefault="00426231" w:rsidP="000D132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</w:rPr>
        <w:t>от 25.01.2016</w:t>
      </w:r>
      <w:bookmarkStart w:id="0" w:name="_GoBack"/>
      <w:bookmarkEnd w:id="0"/>
      <w:r w:rsidR="000D132E" w:rsidRPr="000C47CC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№ 5-О</w:t>
      </w:r>
    </w:p>
    <w:p w:rsidR="000D132E" w:rsidRPr="000C47CC" w:rsidRDefault="000D132E" w:rsidP="000D1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«Об утверждении Стандартов </w:t>
      </w:r>
    </w:p>
    <w:p w:rsidR="000D132E" w:rsidRPr="000C47CC" w:rsidRDefault="000D132E" w:rsidP="000D13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47CC">
        <w:rPr>
          <w:rFonts w:ascii="Times New Roman" w:hAnsi="Times New Roman" w:cs="Times New Roman"/>
          <w:sz w:val="24"/>
          <w:szCs w:val="24"/>
        </w:rPr>
        <w:t xml:space="preserve">качества предоставления </w:t>
      </w:r>
    </w:p>
    <w:p w:rsidR="000D132E" w:rsidRPr="00016587" w:rsidRDefault="000D132E" w:rsidP="000D132E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16587">
        <w:rPr>
          <w:rFonts w:ascii="Times New Roman" w:hAnsi="Times New Roman" w:cs="Times New Roman"/>
          <w:b w:val="0"/>
          <w:sz w:val="24"/>
          <w:szCs w:val="24"/>
        </w:rPr>
        <w:t>муниципальных услуг (работ)»</w:t>
      </w:r>
    </w:p>
    <w:p w:rsidR="000D132E" w:rsidRDefault="000D132E" w:rsidP="000D13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D132E" w:rsidRDefault="000D132E" w:rsidP="007E54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СТАНДАРТ</w:t>
      </w:r>
    </w:p>
    <w:p w:rsidR="007E5444" w:rsidRPr="007E5444" w:rsidRDefault="007E5444" w:rsidP="007E54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КАЧЕСТВА ПРЕДОСТАВЛЕНИЯ </w:t>
      </w:r>
      <w:r w:rsidR="002C5F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E5444" w:rsidRPr="007E5444" w:rsidRDefault="007E5444" w:rsidP="007E54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(РАБОТЫ) ПО ОРГАНИЗАЦИИ МЕРОПРИЯТИЙ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- Организация мероприятий (далее -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услуга (работа)).</w:t>
      </w:r>
    </w:p>
    <w:p w:rsid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услугу (работу) оказывают учреждения:</w:t>
      </w:r>
    </w:p>
    <w:p w:rsidR="00A55C28" w:rsidRPr="007E5444" w:rsidRDefault="00A55C28" w:rsidP="00A55C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культуры городского округа Краснотурьинск  </w:t>
      </w:r>
      <w:r w:rsidRPr="007E54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«Краснотурьинский театр кукол»;</w:t>
      </w:r>
    </w:p>
    <w:p w:rsidR="007E5444" w:rsidRPr="007E5444" w:rsidRDefault="000F1D2B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культуры городского округа</w:t>
      </w:r>
      <w:r w:rsidR="005D6077">
        <w:rPr>
          <w:rFonts w:ascii="Times New Roman" w:hAnsi="Times New Roman" w:cs="Times New Roman"/>
          <w:sz w:val="28"/>
          <w:szCs w:val="28"/>
        </w:rPr>
        <w:t xml:space="preserve"> Краснотурьинск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</w:t>
      </w:r>
      <w:r w:rsidR="005D6077">
        <w:rPr>
          <w:rFonts w:ascii="Times New Roman" w:hAnsi="Times New Roman" w:cs="Times New Roman"/>
          <w:sz w:val="28"/>
          <w:szCs w:val="28"/>
        </w:rPr>
        <w:t>«Культурно - досуговый комплекс»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0F1D2B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 учреждение культуры городского округа Краснотурьинск </w:t>
      </w:r>
      <w:r w:rsidR="005D6077">
        <w:rPr>
          <w:rFonts w:ascii="Times New Roman" w:hAnsi="Times New Roman" w:cs="Times New Roman"/>
          <w:sz w:val="28"/>
          <w:szCs w:val="28"/>
        </w:rPr>
        <w:t xml:space="preserve"> </w:t>
      </w:r>
      <w:r w:rsidR="005D6077" w:rsidRPr="007E5444">
        <w:rPr>
          <w:rFonts w:ascii="Times New Roman" w:hAnsi="Times New Roman" w:cs="Times New Roman"/>
          <w:sz w:val="28"/>
          <w:szCs w:val="28"/>
        </w:rPr>
        <w:t xml:space="preserve"> </w:t>
      </w:r>
      <w:r w:rsidR="005D6077">
        <w:rPr>
          <w:rFonts w:ascii="Times New Roman" w:hAnsi="Times New Roman" w:cs="Times New Roman"/>
          <w:sz w:val="28"/>
          <w:szCs w:val="28"/>
        </w:rPr>
        <w:t>«Централизованная клубная система».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в отношении учреждений осуществляет </w:t>
      </w:r>
      <w:r w:rsidR="000914A2">
        <w:rPr>
          <w:rFonts w:ascii="Times New Roman" w:hAnsi="Times New Roman" w:cs="Times New Roman"/>
          <w:sz w:val="28"/>
          <w:szCs w:val="28"/>
        </w:rPr>
        <w:t>муниципальный орган «Управление культуры городского округа Краснотурьинск»</w:t>
      </w:r>
      <w:r w:rsidR="004029F2">
        <w:rPr>
          <w:rFonts w:ascii="Times New Roman" w:hAnsi="Times New Roman" w:cs="Times New Roman"/>
          <w:sz w:val="28"/>
          <w:szCs w:val="28"/>
        </w:rPr>
        <w:t xml:space="preserve"> (</w:t>
      </w:r>
      <w:r w:rsidR="000914A2">
        <w:rPr>
          <w:rFonts w:ascii="Times New Roman" w:hAnsi="Times New Roman" w:cs="Times New Roman"/>
          <w:sz w:val="28"/>
          <w:szCs w:val="28"/>
        </w:rPr>
        <w:t>далее – Управление культуры).</w:t>
      </w:r>
    </w:p>
    <w:p w:rsidR="007E5444" w:rsidRPr="007E5444" w:rsidRDefault="004029F2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организует и контролирует деятельность учреждений по оказанию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 (работ), а также предоставляет финансирование учреждениям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 (работ) в соответствии с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заданиями, в пределах лимитов бюджетных обязательств, доведенных до </w:t>
      </w:r>
      <w:r>
        <w:rPr>
          <w:rFonts w:ascii="Times New Roman" w:hAnsi="Times New Roman" w:cs="Times New Roman"/>
          <w:sz w:val="28"/>
          <w:szCs w:val="28"/>
        </w:rPr>
        <w:t xml:space="preserve">Управления культуры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год.</w:t>
      </w:r>
    </w:p>
    <w:p w:rsidR="002F581D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Контактная информация </w:t>
      </w:r>
      <w:r w:rsidR="004029F2">
        <w:rPr>
          <w:rFonts w:ascii="Times New Roman" w:hAnsi="Times New Roman" w:cs="Times New Roman"/>
          <w:sz w:val="28"/>
          <w:szCs w:val="28"/>
        </w:rPr>
        <w:t>Управления культуры: адрес: 624440</w:t>
      </w:r>
      <w:r w:rsidRPr="007E5444">
        <w:rPr>
          <w:rFonts w:ascii="Times New Roman" w:hAnsi="Times New Roman" w:cs="Times New Roman"/>
          <w:sz w:val="28"/>
          <w:szCs w:val="28"/>
        </w:rPr>
        <w:t xml:space="preserve">, г. </w:t>
      </w:r>
      <w:r w:rsidR="004029F2">
        <w:rPr>
          <w:rFonts w:ascii="Times New Roman" w:hAnsi="Times New Roman" w:cs="Times New Roman"/>
          <w:sz w:val="28"/>
          <w:szCs w:val="28"/>
        </w:rPr>
        <w:t>Краснотурьинск</w:t>
      </w:r>
      <w:r w:rsidRPr="007E5444">
        <w:rPr>
          <w:rFonts w:ascii="Times New Roman" w:hAnsi="Times New Roman" w:cs="Times New Roman"/>
          <w:sz w:val="28"/>
          <w:szCs w:val="28"/>
        </w:rPr>
        <w:t>,</w:t>
      </w:r>
      <w:r w:rsidR="004029F2"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ул. </w:t>
      </w:r>
      <w:r w:rsidR="00A73E1C">
        <w:rPr>
          <w:rFonts w:ascii="Times New Roman" w:hAnsi="Times New Roman" w:cs="Times New Roman"/>
          <w:sz w:val="28"/>
          <w:szCs w:val="28"/>
        </w:rPr>
        <w:t>Молодёжная, д. 1</w:t>
      </w:r>
      <w:r w:rsidRPr="007E5444">
        <w:rPr>
          <w:rFonts w:ascii="Times New Roman" w:hAnsi="Times New Roman" w:cs="Times New Roman"/>
          <w:sz w:val="28"/>
          <w:szCs w:val="28"/>
        </w:rPr>
        <w:t>; телефон: (343</w:t>
      </w:r>
      <w:r w:rsidR="004029F2"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 w:rsidR="004029F2">
        <w:rPr>
          <w:rFonts w:ascii="Times New Roman" w:hAnsi="Times New Roman" w:cs="Times New Roman"/>
          <w:sz w:val="28"/>
          <w:szCs w:val="28"/>
        </w:rPr>
        <w:t>6-37-22,6-49-07</w:t>
      </w:r>
      <w:r w:rsidRPr="007E5444">
        <w:rPr>
          <w:rFonts w:ascii="Times New Roman" w:hAnsi="Times New Roman" w:cs="Times New Roman"/>
          <w:sz w:val="28"/>
          <w:szCs w:val="28"/>
        </w:rPr>
        <w:t>, факс: (343</w:t>
      </w:r>
      <w:r w:rsidR="004029F2">
        <w:rPr>
          <w:rFonts w:ascii="Times New Roman" w:hAnsi="Times New Roman" w:cs="Times New Roman"/>
          <w:sz w:val="28"/>
          <w:szCs w:val="28"/>
        </w:rPr>
        <w:t>84</w:t>
      </w:r>
      <w:r w:rsidRPr="007E5444">
        <w:rPr>
          <w:rFonts w:ascii="Times New Roman" w:hAnsi="Times New Roman" w:cs="Times New Roman"/>
          <w:sz w:val="28"/>
          <w:szCs w:val="28"/>
        </w:rPr>
        <w:t xml:space="preserve">) </w:t>
      </w:r>
      <w:r w:rsidR="004029F2">
        <w:rPr>
          <w:rFonts w:ascii="Times New Roman" w:hAnsi="Times New Roman" w:cs="Times New Roman"/>
          <w:sz w:val="28"/>
          <w:szCs w:val="28"/>
        </w:rPr>
        <w:t>6-30-03</w:t>
      </w:r>
      <w:r w:rsidRPr="007E5444">
        <w:rPr>
          <w:rFonts w:ascii="Times New Roman" w:hAnsi="Times New Roman" w:cs="Times New Roman"/>
          <w:sz w:val="28"/>
          <w:szCs w:val="28"/>
        </w:rPr>
        <w:t>,</w:t>
      </w:r>
    </w:p>
    <w:p w:rsidR="007E5444" w:rsidRPr="002F581D" w:rsidRDefault="007E5444" w:rsidP="002F58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e-mail: </w:t>
      </w:r>
      <w:r w:rsidR="002F581D" w:rsidRPr="002863FC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2F581D" w:rsidRPr="002F581D">
        <w:rPr>
          <w:rFonts w:ascii="Times New Roman" w:hAnsi="Times New Roman" w:cs="Times New Roman"/>
          <w:sz w:val="28"/>
          <w:szCs w:val="28"/>
        </w:rPr>
        <w:t>_</w:t>
      </w:r>
      <w:r w:rsidR="002F581D" w:rsidRPr="002863FC">
        <w:rPr>
          <w:rFonts w:ascii="Times New Roman" w:hAnsi="Times New Roman" w:cs="Times New Roman"/>
          <w:sz w:val="28"/>
          <w:szCs w:val="28"/>
          <w:lang w:val="en-US"/>
        </w:rPr>
        <w:t>kultura</w:t>
      </w:r>
      <w:r w:rsidR="002F581D" w:rsidRPr="002F581D">
        <w:rPr>
          <w:rFonts w:ascii="Times New Roman" w:hAnsi="Times New Roman" w:cs="Times New Roman"/>
          <w:sz w:val="28"/>
          <w:szCs w:val="28"/>
        </w:rPr>
        <w:t>@</w:t>
      </w:r>
      <w:r w:rsidR="002F581D" w:rsidRPr="002863FC">
        <w:rPr>
          <w:rFonts w:ascii="Times New Roman" w:hAnsi="Times New Roman" w:cs="Times New Roman"/>
          <w:sz w:val="28"/>
          <w:szCs w:val="28"/>
          <w:lang w:val="en-US"/>
        </w:rPr>
        <w:t>krasnoturinsk</w:t>
      </w:r>
      <w:r w:rsidR="002F581D" w:rsidRPr="002F581D">
        <w:rPr>
          <w:rFonts w:ascii="Times New Roman" w:hAnsi="Times New Roman" w:cs="Times New Roman"/>
          <w:sz w:val="28"/>
          <w:szCs w:val="28"/>
        </w:rPr>
        <w:t>-</w:t>
      </w:r>
      <w:r w:rsidR="002F581D" w:rsidRPr="002863FC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2F581D" w:rsidRPr="002F581D">
        <w:rPr>
          <w:rFonts w:ascii="Times New Roman" w:hAnsi="Times New Roman" w:cs="Times New Roman"/>
          <w:sz w:val="28"/>
          <w:szCs w:val="28"/>
        </w:rPr>
        <w:t>.</w:t>
      </w:r>
      <w:r w:rsidR="002F581D" w:rsidRPr="002863F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3. Потребителями </w:t>
      </w:r>
      <w:r w:rsidR="004029F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являются юридические лица и физические лица вне зависимости от возраста, состояния здоровья, образования и гражданства.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4. Оказание </w:t>
      </w:r>
      <w:r w:rsidR="004029F2"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осуществляется в соответствии со следующими нормативными правовыми актами, регулирующими порядок оказания услуги (работы):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" w:tooltip="&quot;Основы законодательства Российской Федерации о культуре&quot; (утв. ВС РФ 09.10.1992 N 3612-1) (ред. от 28.11.2015) (с изм. и доп., вступ. в силу с 01.01.2016)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09.10.1992 № 3612-1 «</w:t>
      </w:r>
      <w:r w:rsidRPr="007E5444">
        <w:rPr>
          <w:rFonts w:ascii="Times New Roman" w:hAnsi="Times New Roman" w:cs="Times New Roman"/>
          <w:sz w:val="28"/>
          <w:szCs w:val="28"/>
        </w:rPr>
        <w:t xml:space="preserve">Основы законодательства </w:t>
      </w:r>
      <w:r w:rsidR="004029F2">
        <w:rPr>
          <w:rFonts w:ascii="Times New Roman" w:hAnsi="Times New Roman" w:cs="Times New Roman"/>
          <w:sz w:val="28"/>
          <w:szCs w:val="28"/>
        </w:rPr>
        <w:t>Российской Федерации о культуре»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5" w:tooltip="Закон РФ от 07.02.1992 N 2300-1 (ред. от 13.07.2015) &quot;О защите прав потребителей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tooltip="Федеральный закон от 24.11.1995 N 181-ФЗ (ред. от 29.12.2015) &quot;О социальной защите инвалидов в Российской Федерации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24.11.1995 № 181-ФЗ «</w:t>
      </w:r>
      <w:r w:rsidRPr="007E5444">
        <w:rPr>
          <w:rFonts w:ascii="Times New Roman" w:hAnsi="Times New Roman" w:cs="Times New Roman"/>
          <w:sz w:val="28"/>
          <w:szCs w:val="28"/>
        </w:rPr>
        <w:t>О социальной защите и</w:t>
      </w:r>
      <w:r w:rsidR="004029F2">
        <w:rPr>
          <w:rFonts w:ascii="Times New Roman" w:hAnsi="Times New Roman" w:cs="Times New Roman"/>
          <w:sz w:val="28"/>
          <w:szCs w:val="28"/>
        </w:rPr>
        <w:t>нвалидов в Российской Федерации»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tooltip="Федеральный закон от 24.07.1998 N 124-ФЗ (ред. от 28.11.2015) &quot;Об основных гарантиях прав ребенка в Российской Федерации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24.07.1998 № 124-ФЗ «</w:t>
      </w:r>
      <w:r w:rsidRPr="007E5444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</w:t>
      </w:r>
      <w:r w:rsidR="004029F2">
        <w:rPr>
          <w:rFonts w:ascii="Times New Roman" w:hAnsi="Times New Roman" w:cs="Times New Roman"/>
          <w:sz w:val="28"/>
          <w:szCs w:val="28"/>
        </w:rPr>
        <w:t>ции»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tooltip="Федеральный закон от 30.12.2009 N 384-ФЗ (ред. от 02.07.2013) &quot;Технический регламент о безопасности зданий и сооружений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30.12.2009 № 384-ФЗ «</w:t>
      </w:r>
      <w:r w:rsidRPr="007E5444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4029F2">
        <w:rPr>
          <w:rFonts w:ascii="Times New Roman" w:hAnsi="Times New Roman" w:cs="Times New Roman"/>
          <w:sz w:val="28"/>
          <w:szCs w:val="28"/>
        </w:rPr>
        <w:t>регламент о безопасности зданий»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tooltip="Федеральный закон от 22.07.2008 N 123-ФЗ (ред. от 13.07.2015) &quot;Технический регламент о требованиях пожарной безопасности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4029F2">
        <w:rPr>
          <w:rFonts w:ascii="Times New Roman" w:hAnsi="Times New Roman" w:cs="Times New Roman"/>
          <w:sz w:val="28"/>
          <w:szCs w:val="28"/>
        </w:rPr>
        <w:t xml:space="preserve"> от 22.07.2008 № 123-ФЗ «</w:t>
      </w:r>
      <w:r w:rsidRPr="007E5444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="004029F2">
        <w:rPr>
          <w:rFonts w:ascii="Times New Roman" w:hAnsi="Times New Roman" w:cs="Times New Roman"/>
          <w:sz w:val="28"/>
          <w:szCs w:val="28"/>
        </w:rPr>
        <w:t>ебованиях пожарной безопасности»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tooltip="Федеральный закон от 21.12.1994 N 69-ФЗ (ред. от 30.12.2015) &quot;О пожарной безопасности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E5444">
        <w:rPr>
          <w:rFonts w:ascii="Times New Roman" w:hAnsi="Times New Roman" w:cs="Times New Roman"/>
          <w:sz w:val="28"/>
          <w:szCs w:val="28"/>
        </w:rPr>
        <w:t xml:space="preserve"> Росс</w:t>
      </w:r>
      <w:r w:rsidR="00E33532">
        <w:rPr>
          <w:rFonts w:ascii="Times New Roman" w:hAnsi="Times New Roman" w:cs="Times New Roman"/>
          <w:sz w:val="28"/>
          <w:szCs w:val="28"/>
        </w:rPr>
        <w:t>ийской Федерации от 21.12.1994 № 69-ФЗ «О пожарной безопасности»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1" w:tooltip="Федеральный закон от 30.03.1999 N 52-ФЗ (ред. от 28.11.2015) &quot;О санитарно-эпидемиологическом благополучии населения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7E5444">
        <w:rPr>
          <w:rFonts w:ascii="Times New Roman" w:hAnsi="Times New Roman" w:cs="Times New Roman"/>
          <w:sz w:val="28"/>
          <w:szCs w:val="28"/>
        </w:rPr>
        <w:t xml:space="preserve"> от </w:t>
      </w:r>
      <w:r w:rsidR="00E33532">
        <w:rPr>
          <w:rFonts w:ascii="Times New Roman" w:hAnsi="Times New Roman" w:cs="Times New Roman"/>
          <w:sz w:val="28"/>
          <w:szCs w:val="28"/>
        </w:rPr>
        <w:t>30.03.1999 № 52-ФЗ «</w:t>
      </w:r>
      <w:r w:rsidRPr="007E5444">
        <w:rPr>
          <w:rFonts w:ascii="Times New Roman" w:hAnsi="Times New Roman" w:cs="Times New Roman"/>
          <w:sz w:val="28"/>
          <w:szCs w:val="28"/>
        </w:rPr>
        <w:t>О санитарно-эпидемиоло</w:t>
      </w:r>
      <w:r w:rsidR="00E33532"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33532">
        <w:rPr>
          <w:rFonts w:ascii="Times New Roman" w:hAnsi="Times New Roman" w:cs="Times New Roman"/>
          <w:sz w:val="28"/>
          <w:szCs w:val="28"/>
        </w:rPr>
        <w:t>ийской Федерации от 25.04.2012 № 390 «О противопожарном режиме»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tooltip="Областной закон от 22.07.1997 N 43-ОЗ (ред. от 21.12.2015) &quot;О культурной деятельности на территории Свердловской области&quot; (принят Областной Думой Законодательного Собрания Свердловской области 25.06.1997)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Свер</w:t>
      </w:r>
      <w:r w:rsidR="00E33532">
        <w:rPr>
          <w:rFonts w:ascii="Times New Roman" w:hAnsi="Times New Roman" w:cs="Times New Roman"/>
          <w:sz w:val="28"/>
          <w:szCs w:val="28"/>
        </w:rPr>
        <w:t>дловской области от 22.07.1997 № 43-ОЗ «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О культурной деятельности на </w:t>
      </w:r>
      <w:r w:rsidR="00E33532">
        <w:rPr>
          <w:rFonts w:ascii="Times New Roman" w:hAnsi="Times New Roman" w:cs="Times New Roman"/>
          <w:sz w:val="28"/>
          <w:szCs w:val="28"/>
        </w:rPr>
        <w:t>территории Свердловской области»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tooltip="Постановление Правительства РФ от 25.04.2012 N 390 (ред. от 10.11.2015) &quot;О противопожарном режиме&quot; (вместе с &quot;Правилами противопожарного режима в Российской Федерации&quot;)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</w:t>
      </w:r>
      <w:r w:rsidR="00E33532">
        <w:rPr>
          <w:rFonts w:ascii="Times New Roman" w:hAnsi="Times New Roman" w:cs="Times New Roman"/>
          <w:sz w:val="28"/>
          <w:szCs w:val="28"/>
        </w:rPr>
        <w:t>рации от 25.04.2012 № 390 «О противопожарном режиме»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(вместе с Правилами противопожарного режима в Российской Федерации);</w:t>
      </w:r>
    </w:p>
    <w:p w:rsidR="007E5444" w:rsidRPr="007E5444" w:rsidRDefault="007E5444" w:rsidP="000F1D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Постановление Правительства РФ от 26.06.1995 N 609 (ред. от 23.12.2002) &quot;Об утверждении Положения об основах хозяйственной деятельности и финансирования организаций культуры и искусства&quot;{КонсультантПлюс}" w:history="1">
        <w:r w:rsidRPr="007E544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E544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33532">
        <w:rPr>
          <w:rFonts w:ascii="Times New Roman" w:hAnsi="Times New Roman" w:cs="Times New Roman"/>
          <w:sz w:val="28"/>
          <w:szCs w:val="28"/>
        </w:rPr>
        <w:t>ийской Федерации от 26.06.1995 № 609 «</w:t>
      </w:r>
      <w:r w:rsidRPr="007E5444">
        <w:rPr>
          <w:rFonts w:ascii="Times New Roman" w:hAnsi="Times New Roman" w:cs="Times New Roman"/>
          <w:sz w:val="28"/>
          <w:szCs w:val="28"/>
        </w:rPr>
        <w:t>Об утверждении Положения об основах хозяйственной деятельности и финансирования о</w:t>
      </w:r>
      <w:r w:rsidR="00E33532">
        <w:rPr>
          <w:rFonts w:ascii="Times New Roman" w:hAnsi="Times New Roman" w:cs="Times New Roman"/>
          <w:sz w:val="28"/>
          <w:szCs w:val="28"/>
        </w:rPr>
        <w:t>рганизаций культуры и искусства»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tooltip="Распоряжение Правительства РФ от 03.07.1996 N 1063-р (ред. от 23.06.2014) &lt;О Социальных нормативах и нормах&gt;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E33532">
        <w:rPr>
          <w:rFonts w:ascii="Times New Roman" w:hAnsi="Times New Roman" w:cs="Times New Roman"/>
          <w:sz w:val="28"/>
          <w:szCs w:val="28"/>
        </w:rPr>
        <w:t>ийской Федерации от 03.07.1996 № 1063-р «</w:t>
      </w:r>
      <w:r w:rsidR="007E5444" w:rsidRPr="007E5444">
        <w:rPr>
          <w:rFonts w:ascii="Times New Roman" w:hAnsi="Times New Roman" w:cs="Times New Roman"/>
          <w:sz w:val="28"/>
          <w:szCs w:val="28"/>
        </w:rPr>
        <w:t>О</w:t>
      </w:r>
      <w:r w:rsidR="00E33532">
        <w:rPr>
          <w:rFonts w:ascii="Times New Roman" w:hAnsi="Times New Roman" w:cs="Times New Roman"/>
          <w:sz w:val="28"/>
          <w:szCs w:val="28"/>
        </w:rPr>
        <w:t xml:space="preserve"> социальных нормативах и нормах»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tooltip="Приказ Минкультуры РФ от 01.11.1994 N 736 &quot;О введении в действие Правил пожарной безопасности для учреждений культуры Российской Федерации&quot;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Министерства культуры РФ от 01.11</w:t>
      </w:r>
      <w:r w:rsidR="00E33532">
        <w:rPr>
          <w:rFonts w:ascii="Times New Roman" w:hAnsi="Times New Roman" w:cs="Times New Roman"/>
          <w:sz w:val="28"/>
          <w:szCs w:val="28"/>
        </w:rPr>
        <w:t>.1994 № 736 «</w:t>
      </w:r>
      <w:r w:rsidR="007E5444" w:rsidRPr="007E5444">
        <w:rPr>
          <w:rFonts w:ascii="Times New Roman" w:hAnsi="Times New Roman" w:cs="Times New Roman"/>
          <w:sz w:val="28"/>
          <w:szCs w:val="28"/>
        </w:rPr>
        <w:t>О введении в действие правил пожарной безопасн</w:t>
      </w:r>
      <w:r w:rsidR="00E33532">
        <w:rPr>
          <w:rFonts w:ascii="Times New Roman" w:hAnsi="Times New Roman" w:cs="Times New Roman"/>
          <w:sz w:val="28"/>
          <w:szCs w:val="28"/>
        </w:rPr>
        <w:t>ости для учреждений культуры РФ»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(</w:t>
      </w:r>
      <w:hyperlink r:id="rId18" w:tooltip="&quot;ВППБ 13-01-94. Правила пожарной безопасности для учреждений культуры Российской Федерации&quot; (введены в действие Приказом Минкультуры РФ от 01.11.1994 N 736)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пожарной безопасности для учреждений культуры РФ (ВППБ 13-01-94));</w:t>
      </w:r>
    </w:p>
    <w:p w:rsidR="007E5444" w:rsidRP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" w:tooltip="&lt;Письмо&gt; Минкультуры РФ от 01.12.1999 N 01-199/16-27 &quot;О нормативно-технической документации по охране труда для учреждений, предприятий и организаций культуры России&quot;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Министер</w:t>
      </w:r>
      <w:r w:rsidR="00E33532">
        <w:rPr>
          <w:rFonts w:ascii="Times New Roman" w:hAnsi="Times New Roman" w:cs="Times New Roman"/>
          <w:sz w:val="28"/>
          <w:szCs w:val="28"/>
        </w:rPr>
        <w:t>ства культуры РФ от 01.12.1999 № 01-199/16-27 «</w:t>
      </w:r>
      <w:r w:rsidR="007E5444" w:rsidRPr="007E5444">
        <w:rPr>
          <w:rFonts w:ascii="Times New Roman" w:hAnsi="Times New Roman" w:cs="Times New Roman"/>
          <w:sz w:val="28"/>
          <w:szCs w:val="28"/>
        </w:rPr>
        <w:t>О нормативно-технической документации по охране труда для учреждений, предприяти</w:t>
      </w:r>
      <w:r w:rsidR="00E33532">
        <w:rPr>
          <w:rFonts w:ascii="Times New Roman" w:hAnsi="Times New Roman" w:cs="Times New Roman"/>
          <w:sz w:val="28"/>
          <w:szCs w:val="28"/>
        </w:rPr>
        <w:t>й и организаций культуры России»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Default="00D14A2D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" w:tooltip="Приказ Минкультуры РФ от 06.01.1998 N 2 &quot;Об утверждении и введении в действие правил охраны труда в театрах и концертных залах&quot;{КонсультантПлюс}" w:history="1">
        <w:r w:rsidR="007E5444" w:rsidRPr="007E544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Министерства культуры РФ от 06</w:t>
      </w:r>
      <w:r w:rsidR="00811700">
        <w:rPr>
          <w:rFonts w:ascii="Times New Roman" w:hAnsi="Times New Roman" w:cs="Times New Roman"/>
          <w:sz w:val="28"/>
          <w:szCs w:val="28"/>
        </w:rPr>
        <w:t>.01.1998 №</w:t>
      </w:r>
      <w:r w:rsidR="00E33532">
        <w:rPr>
          <w:rFonts w:ascii="Times New Roman" w:hAnsi="Times New Roman" w:cs="Times New Roman"/>
          <w:sz w:val="28"/>
          <w:szCs w:val="28"/>
        </w:rPr>
        <w:t xml:space="preserve"> 2 «</w:t>
      </w:r>
      <w:r w:rsidR="007E5444" w:rsidRPr="007E5444">
        <w:rPr>
          <w:rFonts w:ascii="Times New Roman" w:hAnsi="Times New Roman" w:cs="Times New Roman"/>
          <w:sz w:val="28"/>
          <w:szCs w:val="28"/>
        </w:rPr>
        <w:t>Об утверждении и введении в действие правил охраны тру</w:t>
      </w:r>
      <w:r w:rsidR="00E33532">
        <w:rPr>
          <w:rFonts w:ascii="Times New Roman" w:hAnsi="Times New Roman" w:cs="Times New Roman"/>
          <w:sz w:val="28"/>
          <w:szCs w:val="28"/>
        </w:rPr>
        <w:t>да в театрах и концертных залах»</w:t>
      </w:r>
      <w:r w:rsidR="00217CD5">
        <w:rPr>
          <w:rFonts w:ascii="Times New Roman" w:hAnsi="Times New Roman" w:cs="Times New Roman"/>
          <w:sz w:val="28"/>
          <w:szCs w:val="28"/>
        </w:rPr>
        <w:t>;</w:t>
      </w:r>
    </w:p>
    <w:p w:rsidR="00217CD5" w:rsidRPr="00217CD5" w:rsidRDefault="000F1D2B" w:rsidP="00217CD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17CD5" w:rsidRPr="00217CD5">
        <w:rPr>
          <w:rFonts w:ascii="Times New Roman" w:hAnsi="Times New Roman" w:cs="Times New Roman"/>
          <w:sz w:val="28"/>
          <w:szCs w:val="28"/>
        </w:rPr>
        <w:t>Приказ муниципального органа «Управления культуры городского округа Краснотурьинск» от 30.12.2015 № 110-о</w:t>
      </w:r>
      <w:r w:rsidR="00217CD5" w:rsidRPr="00217C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7CD5" w:rsidRPr="00217CD5">
        <w:rPr>
          <w:rFonts w:ascii="Times New Roman" w:hAnsi="Times New Roman" w:cs="Times New Roman"/>
          <w:sz w:val="28"/>
          <w:szCs w:val="28"/>
        </w:rPr>
        <w:t>«Об утверждении ведомственного перечня муниципальных услуг и работ, оказываемых и выполняемых муниципальными учреждениями, находящимися в ведении муниципального органа «Управление культуры городского округа Краснотурьинск»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444" w:rsidRPr="007E5444" w:rsidRDefault="007E5444" w:rsidP="00837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Раздел 2. ТРЕБОВАНИЯ К ПОРЯДКУ И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УСЛОВИЯМ ОКАЗАНИЯ </w:t>
      </w:r>
      <w:r w:rsidR="00BA61F4">
        <w:rPr>
          <w:rFonts w:ascii="Times New Roman" w:hAnsi="Times New Roman" w:cs="Times New Roman"/>
          <w:sz w:val="28"/>
          <w:szCs w:val="28"/>
        </w:rPr>
        <w:t>МУНИЦИПАЛЬНЫХ</w:t>
      </w:r>
      <w:r w:rsidR="006048EC">
        <w:rPr>
          <w:rFonts w:ascii="Times New Roman" w:hAnsi="Times New Roman" w:cs="Times New Roman"/>
          <w:sz w:val="28"/>
          <w:szCs w:val="28"/>
        </w:rPr>
        <w:t xml:space="preserve">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 (РАБОТ)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lastRenderedPageBreak/>
        <w:t>Глава 1. ОБЩИЕ ТРЕБОВАНИЯ К ПРОЦЕССУ ОКАЗАНИЯ УСЛУГ (РАБОТ)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5. </w:t>
      </w:r>
      <w:r w:rsidR="006048EC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услуга (работа) оказывается в целях повышения уровня профессиональной культуры, выявления талантливых детей и молодежи, совершенствования профессиональных навыков художественного творчества, формирования и удовлетворения духовных потребностей слушателей (зрителей), сохранения и развития мировых и национальных культурных ценностей.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6. Содержание </w:t>
      </w:r>
      <w:r w:rsidR="006048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по организации мероприятий.</w:t>
      </w:r>
    </w:p>
    <w:p w:rsidR="00672A0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. </w:t>
      </w:r>
      <w:r w:rsidR="000F1D2B">
        <w:rPr>
          <w:rFonts w:ascii="Times New Roman" w:hAnsi="Times New Roman" w:cs="Times New Roman"/>
          <w:sz w:val="28"/>
          <w:szCs w:val="28"/>
        </w:rPr>
        <w:t xml:space="preserve">Виды мероприятий, организуемых муниципальным автономным учреждением культуры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 Краснотурьинск «Краснотурьинс</w:t>
      </w:r>
      <w:r w:rsidR="000F1D2B">
        <w:rPr>
          <w:rFonts w:ascii="Times New Roman" w:hAnsi="Times New Roman" w:cs="Times New Roman"/>
          <w:sz w:val="28"/>
          <w:szCs w:val="28"/>
        </w:rPr>
        <w:t>кий театр кукол»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4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гуляния.</w:t>
      </w:r>
    </w:p>
    <w:p w:rsidR="007E544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Виды мероприятий, организуемых </w:t>
      </w:r>
      <w:r w:rsidR="000F1D2B">
        <w:rPr>
          <w:rFonts w:ascii="Times New Roman" w:hAnsi="Times New Roman" w:cs="Times New Roman"/>
          <w:sz w:val="28"/>
          <w:szCs w:val="28"/>
        </w:rPr>
        <w:t xml:space="preserve">муниципальным автономным учреждением культуры городского округа  Краснотурьинск </w:t>
      </w:r>
      <w:r>
        <w:rPr>
          <w:rFonts w:ascii="Times New Roman" w:hAnsi="Times New Roman" w:cs="Times New Roman"/>
          <w:sz w:val="28"/>
          <w:szCs w:val="28"/>
        </w:rPr>
        <w:t xml:space="preserve">«Культурно – досуговый комплекс», </w:t>
      </w:r>
      <w:r w:rsidR="000F1D2B">
        <w:rPr>
          <w:rFonts w:ascii="Times New Roman" w:hAnsi="Times New Roman" w:cs="Times New Roman"/>
          <w:sz w:val="28"/>
          <w:szCs w:val="28"/>
        </w:rPr>
        <w:t xml:space="preserve">муниципальным бюджетным  учреждением культуры городского округа  Краснотурьинск </w:t>
      </w:r>
      <w:r>
        <w:rPr>
          <w:rFonts w:ascii="Times New Roman" w:hAnsi="Times New Roman" w:cs="Times New Roman"/>
          <w:sz w:val="28"/>
          <w:szCs w:val="28"/>
        </w:rPr>
        <w:t>«Централизованная клубная система» в сфере культуры</w:t>
      </w:r>
      <w:r w:rsidR="007E5444" w:rsidRPr="007E5444">
        <w:rPr>
          <w:rFonts w:ascii="Times New Roman" w:hAnsi="Times New Roman" w:cs="Times New Roman"/>
          <w:sz w:val="28"/>
          <w:szCs w:val="28"/>
        </w:rPr>
        <w:t>:</w:t>
      </w:r>
    </w:p>
    <w:p w:rsidR="007E544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гуляния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торжественные мероприятия</w:t>
      </w:r>
      <w:r w:rsidR="007E5444" w:rsidRPr="007E5444">
        <w:rPr>
          <w:rFonts w:ascii="Times New Roman" w:hAnsi="Times New Roman" w:cs="Times New Roman"/>
          <w:sz w:val="28"/>
          <w:szCs w:val="28"/>
        </w:rPr>
        <w:t>;</w:t>
      </w:r>
    </w:p>
    <w:p w:rsidR="00672A0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памятные даты.</w:t>
      </w:r>
    </w:p>
    <w:p w:rsidR="007E5444" w:rsidRPr="007E5444" w:rsidRDefault="00672A0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. Место проведения мероприятий: по </w:t>
      </w:r>
      <w:r>
        <w:rPr>
          <w:rFonts w:ascii="Times New Roman" w:hAnsi="Times New Roman" w:cs="Times New Roman"/>
          <w:sz w:val="28"/>
          <w:szCs w:val="28"/>
        </w:rPr>
        <w:t xml:space="preserve">месту расположения </w:t>
      </w:r>
      <w:r w:rsidRPr="00892370">
        <w:rPr>
          <w:rFonts w:ascii="Times New Roman" w:hAnsi="Times New Roman" w:cs="Times New Roman"/>
          <w:sz w:val="28"/>
          <w:szCs w:val="28"/>
        </w:rPr>
        <w:t>организации</w:t>
      </w:r>
      <w:r w:rsidR="007741A3">
        <w:rPr>
          <w:rFonts w:ascii="Times New Roman" w:hAnsi="Times New Roman" w:cs="Times New Roman"/>
          <w:sz w:val="28"/>
          <w:szCs w:val="28"/>
        </w:rPr>
        <w:t xml:space="preserve">, </w:t>
      </w:r>
      <w:r w:rsidR="000F1D2B" w:rsidRPr="00892370">
        <w:rPr>
          <w:rFonts w:ascii="Times New Roman" w:hAnsi="Times New Roman" w:cs="Times New Roman"/>
          <w:sz w:val="28"/>
          <w:szCs w:val="28"/>
        </w:rPr>
        <w:t>на территории   городского округа</w:t>
      </w:r>
      <w:r w:rsidRPr="00892370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  <w:r w:rsidR="007E5444" w:rsidRPr="00892370">
        <w:rPr>
          <w:rFonts w:ascii="Times New Roman" w:hAnsi="Times New Roman" w:cs="Times New Roman"/>
          <w:sz w:val="28"/>
          <w:szCs w:val="28"/>
        </w:rPr>
        <w:t>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Глава 2. ПОРЯДОК ПРЕДОСТАВЛЕНИЯ УСЛУГ (РАБОТ)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7. Предоставление </w:t>
      </w:r>
      <w:r w:rsidR="00672A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осуществляется на бесплатной основе.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8. Предельные цены на оплату </w:t>
      </w:r>
      <w:r w:rsidR="00672A04">
        <w:rPr>
          <w:rFonts w:ascii="Times New Roman" w:hAnsi="Times New Roman" w:cs="Times New Roman"/>
          <w:sz w:val="28"/>
          <w:szCs w:val="28"/>
        </w:rPr>
        <w:t>муниципальных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 (работ) учреждение определяет самостоятельно исходя из затрат учреждения.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9. Требования к процессу и (или) результату оказания </w:t>
      </w:r>
      <w:r w:rsidR="00AB647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>услуги (работы):</w:t>
      </w:r>
    </w:p>
    <w:p w:rsidR="00AB6473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7741A3">
        <w:rPr>
          <w:rFonts w:ascii="Times New Roman" w:hAnsi="Times New Roman" w:cs="Times New Roman"/>
          <w:sz w:val="28"/>
          <w:szCs w:val="28"/>
        </w:rPr>
        <w:t xml:space="preserve"> </w:t>
      </w:r>
      <w:r w:rsidRPr="007E5444">
        <w:rPr>
          <w:rFonts w:ascii="Times New Roman" w:hAnsi="Times New Roman" w:cs="Times New Roman"/>
          <w:sz w:val="28"/>
          <w:szCs w:val="28"/>
        </w:rPr>
        <w:t xml:space="preserve">могут проводиться </w:t>
      </w:r>
      <w:r w:rsidR="00AB6473">
        <w:rPr>
          <w:rFonts w:ascii="Times New Roman" w:hAnsi="Times New Roman" w:cs="Times New Roman"/>
          <w:sz w:val="28"/>
          <w:szCs w:val="28"/>
        </w:rPr>
        <w:t>в стационарном режиме</w:t>
      </w:r>
      <w:r w:rsidR="00805A8E">
        <w:rPr>
          <w:rFonts w:ascii="Times New Roman" w:hAnsi="Times New Roman" w:cs="Times New Roman"/>
          <w:sz w:val="28"/>
          <w:szCs w:val="28"/>
        </w:rPr>
        <w:t xml:space="preserve"> и на открытом воздухе на территории городского округа Краснотурьинск</w:t>
      </w:r>
      <w:r w:rsidR="00AB6473">
        <w:rPr>
          <w:rFonts w:ascii="Times New Roman" w:hAnsi="Times New Roman" w:cs="Times New Roman"/>
          <w:sz w:val="28"/>
          <w:szCs w:val="28"/>
        </w:rPr>
        <w:t>;</w:t>
      </w:r>
      <w:r w:rsidRPr="007E54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проведение мероприятий осуществляется по графику, утвержденно</w:t>
      </w:r>
      <w:r w:rsidR="00AB6473">
        <w:rPr>
          <w:rFonts w:ascii="Times New Roman" w:hAnsi="Times New Roman" w:cs="Times New Roman"/>
          <w:sz w:val="28"/>
          <w:szCs w:val="28"/>
        </w:rPr>
        <w:t>му учреждением или Управлением культуры</w:t>
      </w:r>
      <w:r w:rsidRPr="007E5444">
        <w:rPr>
          <w:rFonts w:ascii="Times New Roman" w:hAnsi="Times New Roman" w:cs="Times New Roman"/>
          <w:sz w:val="28"/>
          <w:szCs w:val="28"/>
        </w:rPr>
        <w:t>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в случае проведения внепланового мероприятия дата и время его начала должны быть объявлены учреждением не позднее</w:t>
      </w:r>
      <w:r w:rsidR="00574AE7">
        <w:rPr>
          <w:rFonts w:ascii="Times New Roman" w:hAnsi="Times New Roman" w:cs="Times New Roman"/>
          <w:sz w:val="28"/>
          <w:szCs w:val="28"/>
        </w:rPr>
        <w:t>,</w:t>
      </w:r>
      <w:r w:rsidRPr="007E5444">
        <w:rPr>
          <w:rFonts w:ascii="Times New Roman" w:hAnsi="Times New Roman" w:cs="Times New Roman"/>
          <w:sz w:val="28"/>
          <w:szCs w:val="28"/>
        </w:rPr>
        <w:t xml:space="preserve"> чем за 7 дней до проведения;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мероприятия могут проводиться как в здании учреждения, так и в зданиях сторонних организаций;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доступ в здание учреждения или сторонних организаций должен быть </w:t>
      </w:r>
      <w:r w:rsidRPr="007E5444">
        <w:rPr>
          <w:rFonts w:ascii="Times New Roman" w:hAnsi="Times New Roman" w:cs="Times New Roman"/>
          <w:sz w:val="28"/>
          <w:szCs w:val="28"/>
        </w:rPr>
        <w:lastRenderedPageBreak/>
        <w:t>открыт не позже чем за 30 минут до начала мероприятия;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мероприятие должно начинаться не позднее пятнадцати минут после объявленного времени начала, в случае задержки начала мероприятия должно быть сделано соответствующее объявление;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продолжительность мероприятий определяется их содержанием;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перерыв между частями одного мероприятия должен быть не менее 10 минут;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продолжительность мероприятия для взрослой аудитории без перерыва не должна превышать двух часов;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продолжительность мероприятия для детей без перерыва не должна превышать 45 минут;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общая продолжительность одного мероприятия не должна быть менее 1 часа и более 5 часов;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вечерние мероприятия должны заканчиваться не позднее одного часа до окончания работы общественного транспорта;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объявленное мероприятие должно быть проведено независимо от количества присутствующих участников;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учреждение вправе утверждать положение о мероприятии, регламент его проведения, иные регулирующие проведение конкретного мероприятия документы, устанавливать форму заявки на участие в мероприятии.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10. Потребителю может быть отказано в получении услуги (работы) в следующих случаях: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если потребитель находится в состоянии алкогольного, наркотического или токсического опьянения;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обращение за получением услуги в часы и дни, в которые учреждение закрыто для посетителей;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несоответствие сферы деятельности учреждения запросу потребителя;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11. Результатом оказания услуги (работы) является участие потребителя в мероприятии, посещение мероприятия.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Глава 3. ТРЕБОВАНИЯ К ЗАКОННОСТИ И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БЕЗОПАСНОСТИ ОКАЗАНИЯ </w:t>
      </w:r>
      <w:r w:rsidR="003F449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12. Учреждение, оказывающее услугу (работу), должно обеспечить: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соблюдение действующих санитарно-гигиенических норм и правил, требований пожарной безопасности, соблюдение общественного порядка, безопасности труда;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принятие внутренних документов, регламентирующих порядок оказания услуги, в случаях, установленных законодательством.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lastRenderedPageBreak/>
        <w:t>Глава 4. ТРЕБОВАНИЯ К УРОВНЮ МАТЕРИАЛЬНО-ТЕХНИЧЕСКОГО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ОБЕСПЕЧЕНИЯ ОКАЗАНИЯ </w:t>
      </w:r>
      <w:r w:rsidR="003F4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13. Здание (помещения) должно быть обеспечено средствами коммунально-бытового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14. Здание (помещения) должно быть оборудовано системами охранно-пожарной сигнализации, звукового оповещения об опасности; первичными средствами пожаротушения, иметь постоянно готовые к эксплуатации эвакуационные выходы из помещений учреждения.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15. Здание (помещения) должно отвечать требованиям санитарно-гигиенических норм и правил противопожарной и антитеррористической безопасности, безопасности труда; защищено от воздействия факторов, отрицательно влияющих на качество предоставляемых услуг (запыленности, загрязненности, шума, вибрации, излучения, повышенных или пониженных температуры и влажности воздуха и т.д.) в соответствии с нормативно-технической документацией (ГОСТы, СанПиНы, СНиПы, Нормами).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16. Помещения должны быть обеспечены необходимой для оказания услуги (работы) мебелью и мягким инвентарем для сотрудников и посетителей. Внутри помещения должны быть предусмотрены места для ожидания посетителей с сидячими местами и информационные стенды учреждения.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17.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18. В учреждении должны быть следующие помещения и функциональные зоны, предназначенные для пользователей: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гардеробное помещение для посетителей;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конференц-зал или аудитория для совещаний;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концертный зал;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туалетные комнаты для посетителей, соответствующие санитарно-техническим требованиям;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другие помещения и функциональные зоны, необходимые для оказания услуги (работы) в полном объеме и надлежащего качества.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Гардеробное помещение должно быть доступно для потребителя в течение всего времени предоставления </w:t>
      </w:r>
      <w:r w:rsidR="003F4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>услуги (работы) учреждением.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Санузлы и туалетные комнаты (раздельные для мужчин и женщин) должны быть доступными для посетителей. В течение времени предоставления </w:t>
      </w:r>
      <w:r w:rsidR="003F4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учреждением туалетные комнаты должны закрываться на уборку и санитарную обработку на период не более 10 минут подряд.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19. Учреждение должно быть оснащено специальным оборудованием, аппаратурой и приборами, отвечающими требованиям стандартов, </w:t>
      </w:r>
      <w:r w:rsidRPr="007E5444">
        <w:rPr>
          <w:rFonts w:ascii="Times New Roman" w:hAnsi="Times New Roman" w:cs="Times New Roman"/>
          <w:sz w:val="28"/>
          <w:szCs w:val="28"/>
        </w:rPr>
        <w:lastRenderedPageBreak/>
        <w:t>технических условий, других нормативных документов и обеспечивающими надлежащее качество оказания услуг (работ).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20. Для качественного предоставления </w:t>
      </w:r>
      <w:r w:rsidR="003F44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учреждение должно быть оснащено: звукотехническим оборудованием, компьютерной техникой с лицензионным программным обеспечением, средствами копирования документов, презентационным оборудованием, средствами телефонной, факсимильной и электронной связи, пожарной и охранной сигнализации.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Специальное оборудование, аппаратура и приборы, строительные материалы должны отвечать требованиям стандартов качества, условиям технического соответствия, других нормативных документов и обеспечивать безопасность, надежность и надлежащее качество предоставляемых услуг (работ) соответствующих видов.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Оборудование должно использоваться по назначению в соответствии с технической документацией, содержаться в исправном состоянии, подлежать систематической проверке.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21. Для оказания качественных услуг (работ) учреждению требуется постоянное обновление специальных технических средств, компьютерного парка, программного обеспечения, сетевых технологий.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Глава 5. ТРЕБОВАНИЯ К ДОСТУПНОСТИ</w:t>
      </w:r>
    </w:p>
    <w:p w:rsidR="007E5444" w:rsidRPr="007E5444" w:rsidRDefault="003F449D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УСЛУГИ (РАБОТЫ) ДЛЯ ПОТРЕБИТЕЛЕЙ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22. Здание (помещение) учреждения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23. Здание (помещение) должно быть приспособлено для обслуживания инвалидов и оснащено соответствующим образом: иметь пандусы, специальные держатели, кресла для работы.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24. Помещения учреждения должны быть оборудованы лаконичными и понятными надписями и указателями о направлениях передвижения людей внутри здания.</w:t>
      </w:r>
    </w:p>
    <w:p w:rsidR="00892370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2370">
        <w:rPr>
          <w:rFonts w:ascii="Times New Roman" w:hAnsi="Times New Roman" w:cs="Times New Roman"/>
          <w:sz w:val="28"/>
          <w:szCs w:val="28"/>
        </w:rPr>
        <w:t>25. Режим работы учреждения, в том числе в выходные, санитарные дни, а также изменение установленного расписания (работа в праздничные и предпраздничные дни) устанавливается учреждением</w:t>
      </w:r>
      <w:r w:rsidR="00892370" w:rsidRPr="00892370">
        <w:rPr>
          <w:rFonts w:ascii="Times New Roman" w:hAnsi="Times New Roman" w:cs="Times New Roman"/>
          <w:sz w:val="28"/>
          <w:szCs w:val="28"/>
        </w:rPr>
        <w:t>.</w:t>
      </w:r>
      <w:r w:rsidRPr="00892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Учреждение должно проинформировать пользователей об изменениях в режиме своей работы не позднее</w:t>
      </w:r>
      <w:r w:rsidR="00715537">
        <w:rPr>
          <w:rFonts w:ascii="Times New Roman" w:hAnsi="Times New Roman" w:cs="Times New Roman"/>
          <w:sz w:val="28"/>
          <w:szCs w:val="28"/>
        </w:rPr>
        <w:t xml:space="preserve">,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26. Один раз в месяц в учреждении проводится санитарный день, в течение которого посетители не обслуживаются.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27. Ежедневный режим работы структурных подразделений и персонала устанавливается учреждением самостоятельно.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Глава 6. ТРЕБОВАНИЯ К КАДРОВОМУ ОБЕСПЕЧЕНИЮ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ИСПОЛНИТЕЛЯ </w:t>
      </w:r>
      <w:r w:rsidR="0071553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28. Учреждение должно располагать необходимым количеством специалистов, требуемым для оказания услуги (работы) в полном объеме. Структура и штатное расписание учреждения устанавливаются с учетом объемов и сложности предоставляемых услуг (работ).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Работники учреждения должны иметь образование, квалификацию, 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образования, культуры, искусства и кинематографии.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Основаниями для получения допуска к работе являются прохождение обязательных медицинских осмотров и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29. В профессиональной деятельности работники относятся к потребителям с уважением, обязаны оказывать всю необходимую помощь в выполнении их запросов, выглядеть опрятно и аккуратно.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30. В учреждении создаются условия для повышения квалификации работников учреждения. Работники должны проходить обучение на курсах повышения квалификации не реже одного раза в </w:t>
      </w:r>
      <w:r w:rsidR="00715537">
        <w:rPr>
          <w:rFonts w:ascii="Times New Roman" w:hAnsi="Times New Roman" w:cs="Times New Roman"/>
          <w:sz w:val="28"/>
          <w:szCs w:val="28"/>
        </w:rPr>
        <w:t>пять лет</w:t>
      </w:r>
      <w:r w:rsidRPr="007E5444">
        <w:rPr>
          <w:rFonts w:ascii="Times New Roman" w:hAnsi="Times New Roman" w:cs="Times New Roman"/>
          <w:sz w:val="28"/>
          <w:szCs w:val="28"/>
        </w:rPr>
        <w:t>. В период между плановым повышением квалификации работники должны посещать специализированные семинары, тренинги.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31. Учреждение обеспечивает работникам комфортные условия труда и предоставляет необходимые материалы и оборудование для осуществления ими услуги (работы).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Глава 7. ТРЕБОВАНИЯ К УРОВНЮ ИНФОРМАЦИОННОГО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ОБЕСПЕЧЕНИЯ ПОТРЕБИТЕЛЕЙ </w:t>
      </w:r>
      <w:r w:rsidR="006D69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32. Учреждение обязано своевременно обеспечивать потребителей необходимой и достоверной информацией о предоставляемых </w:t>
      </w:r>
      <w:r w:rsidR="006D69C6">
        <w:rPr>
          <w:rFonts w:ascii="Times New Roman" w:hAnsi="Times New Roman" w:cs="Times New Roman"/>
          <w:sz w:val="28"/>
          <w:szCs w:val="28"/>
        </w:rPr>
        <w:t>муниципальных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услугах (работах) и обеспечить возможность их правильного выбора.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Информация о проводимых мероприятиях в рамках </w:t>
      </w:r>
      <w:r w:rsidR="006D69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>услуги (работы) в обязательном порядке должна содержать сведения: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наименование вышестоящего органа исполнительной власти;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учреждения, предоставляющего </w:t>
      </w:r>
      <w:r w:rsidR="006D69C6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услугу (работу);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 дате, времени начала мероприятия;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телефон для справок и консультаций.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33. Информирование потребителей услуги (работы) осуществляется: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через интернет-сайт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посредством размещения информации на информационных стендах в здании (помещении) учреждения, на вывеске у входа в здание (помещение)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посредством информационной рассылки по электронной почте;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на основании письменного запроса, отправленного по электронной почте;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при личном посещении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через средства массовой информации (радио, телевидение, периодическая печать, информационные порталы сети Интернет) и посредством различных форм рекламы (афиши на рекламных стендах, баннеры, печатная рекламная продукция).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34. На интернет-сайте учреждения размещается следующая информация: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полное наименование учреждения, почтовый и электронный адреса;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местонахождение и маршрут проезда к зданию, где размещается учреждение;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режим работы учреждения (изменения в режиме работы учреждения);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стандарт оказания услуги;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перечень оказываемых учреждением услуг (работ), в том числе платных (с указанием стоимости услуг);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о проводимых мероприятиях;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35. На информационных стендах в здании (помещении) учреждения размещается следующая информация: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полное наименование учреждения, почтовый и электронный адреса;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фамилия, имя, отчество руководителя учреждения, его заместителей;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структура учреждения, с указанием названия структурных подразделений учреждений с указанием фамилии, имени, отчества их руководителей;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контактные телефоны (номер справочного телефона, номера телефонов </w:t>
      </w:r>
      <w:r w:rsidRPr="007E5444">
        <w:rPr>
          <w:rFonts w:ascii="Times New Roman" w:hAnsi="Times New Roman" w:cs="Times New Roman"/>
          <w:sz w:val="28"/>
          <w:szCs w:val="28"/>
        </w:rPr>
        <w:lastRenderedPageBreak/>
        <w:t>руководителя учреждения, его заместителей, руководителей структурных подразделений учреждения);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перечень оказываемых учреждением услуг (работ), в том числе платных (с указанием стоимости услуг).</w:t>
      </w:r>
    </w:p>
    <w:p w:rsidR="007E5444" w:rsidRPr="00E2013C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36. Посредством информационной рассылки по электронной почте до потребителя доводится следующая информация:</w:t>
      </w:r>
    </w:p>
    <w:p w:rsidR="007E5444" w:rsidRPr="00E2013C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об учреждении, его ресурсах;</w:t>
      </w:r>
    </w:p>
    <w:p w:rsidR="007E5444" w:rsidRPr="00E2013C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об оказываемых учреждением услугах (работах);</w:t>
      </w:r>
    </w:p>
    <w:p w:rsidR="007E5444" w:rsidRPr="00E2013C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7E5444" w:rsidRPr="00E2013C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37. На основании письменного или электронного обращения предоставляется информация: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об учреждении, его ресурсах;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об оказываемых учреждением услугах (работах);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режим работы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сайтах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38. Информирование о порядке предоставления услуги (работы) по телефону осуществляется в соответствии с графиком работы учреждения двумя способами: посредством справочного телефона и непосредственно должностными лицами, оказывающими услугу (работу). Время ожидания консультации по телефону не превышает 5 минут. Ответ на телефонный звонок должен содержать информацию о наименовании учреждения, фамилии, имени, отчестве и должности работника, принявшего телефонный звонок.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39. Информацию о порядке предоставления услуги (работы) можно получить у дежурного консультанта и (или) непосредственно должностного лица, оказывающего услугу (работу) при непосредственном посещении учреждения. Время ожидания заявителем получения информации не должно превышать 30 минут с момента обращения.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40. При ответах на телефонные звонки и устные обращения, должностные лица учреждения должны в вежливой и доступной форме дать исчерпывающие ответы на все возникающие у заявителя вопросы, связанные с предоставлением услуги (работы). Во время разговора должностное лицо должно про</w:t>
      </w:r>
      <w:r w:rsidR="009E100E">
        <w:rPr>
          <w:rFonts w:ascii="Times New Roman" w:hAnsi="Times New Roman" w:cs="Times New Roman"/>
          <w:sz w:val="28"/>
          <w:szCs w:val="28"/>
        </w:rPr>
        <w:t>износить слова четко, избегать «параллельных разговоров»</w:t>
      </w:r>
      <w:r w:rsidRPr="007E5444">
        <w:rPr>
          <w:rFonts w:ascii="Times New Roman" w:hAnsi="Times New Roman" w:cs="Times New Roman"/>
          <w:sz w:val="28"/>
          <w:szCs w:val="28"/>
        </w:rPr>
        <w:t xml:space="preserve"> с 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41. Через средства массовой информации (радио, телевидение, периодическая печать, информационные порталы сети Интернет) и </w:t>
      </w:r>
      <w:r w:rsidRPr="007E5444">
        <w:rPr>
          <w:rFonts w:ascii="Times New Roman" w:hAnsi="Times New Roman" w:cs="Times New Roman"/>
          <w:sz w:val="28"/>
          <w:szCs w:val="28"/>
        </w:rPr>
        <w:lastRenderedPageBreak/>
        <w:t>посредством различных форм рекламы (афиши на рекламных стендах, баннеры, печатная рекламная продукция) до потребителя доводится следующая информация: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 учреждении, его ресурсах;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об услугах и работах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контактная информация;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режим работы учреждения;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о проводимых мероприятиях.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013C">
        <w:rPr>
          <w:rFonts w:ascii="Times New Roman" w:hAnsi="Times New Roman" w:cs="Times New Roman"/>
          <w:sz w:val="28"/>
          <w:szCs w:val="28"/>
        </w:rPr>
        <w:t xml:space="preserve">42. Выполнение работы в отношении отдельных категорий граждан (престарелых граждан, инвалидов и иных категорий граждан) должно соответствовать нормам, предусмотренным </w:t>
      </w:r>
      <w:r w:rsidR="00677E12" w:rsidRPr="00E2013C">
        <w:rPr>
          <w:rFonts w:ascii="Times New Roman" w:hAnsi="Times New Roman" w:cs="Times New Roman"/>
          <w:sz w:val="28"/>
          <w:szCs w:val="28"/>
        </w:rPr>
        <w:t xml:space="preserve"> </w:t>
      </w:r>
      <w:r w:rsidRPr="00E2013C">
        <w:rPr>
          <w:rFonts w:ascii="Times New Roman" w:hAnsi="Times New Roman" w:cs="Times New Roman"/>
          <w:sz w:val="28"/>
          <w:szCs w:val="28"/>
        </w:rPr>
        <w:t>Российским законодательством в отношении указанных категорий граждан</w:t>
      </w:r>
      <w:r w:rsidR="00E2013C" w:rsidRPr="00E2013C">
        <w:rPr>
          <w:rFonts w:ascii="Times New Roman" w:hAnsi="Times New Roman" w:cs="Times New Roman"/>
          <w:sz w:val="28"/>
          <w:szCs w:val="28"/>
        </w:rPr>
        <w:t xml:space="preserve"> (доступная среда)</w:t>
      </w:r>
      <w:r w:rsidRPr="00E2013C">
        <w:rPr>
          <w:rFonts w:ascii="Times New Roman" w:hAnsi="Times New Roman" w:cs="Times New Roman"/>
          <w:sz w:val="28"/>
          <w:szCs w:val="28"/>
        </w:rPr>
        <w:t>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Раздел 3. ОСУЩЕСТВЛЕНИЕ КОНТРОЛЯ ЗА СОБЛЮДЕНИЕМ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СТАНДАРТА КАЧЕСТВА ОКАЗАНИЯ </w:t>
      </w:r>
      <w:r w:rsidR="007B2D0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43. Контроль за соблюдением положений настоящего стандарта и иных нормативных правовых актов, устанавливающих требования к предоставлению </w:t>
      </w:r>
      <w:r w:rsidR="00677E12"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услуги, осуществляется посредством проведения процедур внутреннего и внешнего контроля (далее - контрольные мероприятия).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44. Осуществление контроля обеспечивается путем проведения проверок деятельности учреждения, предоставляющего услугу (работу).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45. Все проведенные проверки подлежат обязательному учету в специальных журналах проведения проверок.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46. Учреждение, предоставляющее услугу (работу), должно иметь документально оформленную внутреннюю (собственную) систему контроля за исполнением требований стандарта качества оказания услуг (работ). Эта система должна охватывать этапы планирования, период работы с потребителем услуг (работ), оформления результатов контроля, выработки и реализации мероприятий по устранению выявленных недостатков. Данная система должна предусматривать проведение таких видов контроля как:</w:t>
      </w:r>
    </w:p>
    <w:p w:rsidR="007E5444" w:rsidRPr="007E5444" w:rsidRDefault="00677E12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46.1.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текущий контроль, осуществляемый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услуги (работы) и направленный на соблюдение и исполнение лицами, предоставляющими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услугу (работу), положений настоящего стандарта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услуги (работы), а также за принятием ими решений;</w:t>
      </w:r>
    </w:p>
    <w:p w:rsidR="007E5444" w:rsidRPr="007E5444" w:rsidRDefault="00677E12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46.2.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или областного законодательства в соответствующей сфере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городского округа Краснотурьинск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; в результате обращений граждан с </w:t>
      </w:r>
      <w:r w:rsidR="007E5444" w:rsidRPr="007E5444">
        <w:rPr>
          <w:rFonts w:ascii="Times New Roman" w:hAnsi="Times New Roman" w:cs="Times New Roman"/>
          <w:sz w:val="28"/>
          <w:szCs w:val="28"/>
        </w:rPr>
        <w:lastRenderedPageBreak/>
        <w:t xml:space="preserve">жалобой на нарушение требований настоящего стандарта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услуги (работы).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оказания услуг (работ).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47. В целях улучшения качества </w:t>
      </w:r>
      <w:r w:rsidR="00677E12"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учреждение должно не реже одного раза в год проводить социологические опросы (анкетирование) потребителей услуг (работ) для изучения удовлетворенности качеством предоставляемой услуги (работы).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48. Внутренний контроль осуществляется руководителем учреждения, его заместителями и руководителями структурных подразделений и иными уполномоченными на осуществление контроля лицами (далее - должностные лица, осуществляющие контроль).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49. Перечень должностных лиц, осуществляющих контроль, а также периодичность осуществления такого контроля устанавливается правовым актом учреждения.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50. Внешний контроль осуществляется </w:t>
      </w:r>
      <w:r w:rsidR="00677E12">
        <w:rPr>
          <w:rFonts w:ascii="Times New Roman" w:hAnsi="Times New Roman" w:cs="Times New Roman"/>
          <w:sz w:val="28"/>
          <w:szCs w:val="28"/>
        </w:rPr>
        <w:t>Управлением культуры</w:t>
      </w:r>
      <w:r w:rsidRPr="007E5444">
        <w:rPr>
          <w:rFonts w:ascii="Times New Roman" w:hAnsi="Times New Roman" w:cs="Times New Roman"/>
          <w:sz w:val="28"/>
          <w:szCs w:val="28"/>
        </w:rPr>
        <w:t xml:space="preserve">, в соответствии с утвержденным им порядком осуществления контроля за деятельностью подведомственных </w:t>
      </w:r>
      <w:r w:rsidR="00677E12">
        <w:rPr>
          <w:rFonts w:ascii="Times New Roman" w:hAnsi="Times New Roman" w:cs="Times New Roman"/>
          <w:sz w:val="28"/>
          <w:szCs w:val="28"/>
        </w:rPr>
        <w:t>муниципальных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51. </w:t>
      </w:r>
      <w:r w:rsidR="00677E12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7E5444">
        <w:rPr>
          <w:rFonts w:ascii="Times New Roman" w:hAnsi="Times New Roman" w:cs="Times New Roman"/>
          <w:sz w:val="28"/>
          <w:szCs w:val="28"/>
        </w:rPr>
        <w:t xml:space="preserve"> осуществляет внешний контроль в следующих формах: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текущий контроль, осуществляемый в процессе предоставления </w:t>
      </w:r>
      <w:r w:rsidR="00677E12"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и направленный на соблюдение и исполнение лицами, предоставляющими </w:t>
      </w:r>
      <w:r w:rsidR="00677E12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E5444">
        <w:rPr>
          <w:rFonts w:ascii="Times New Roman" w:hAnsi="Times New Roman" w:cs="Times New Roman"/>
          <w:sz w:val="28"/>
          <w:szCs w:val="28"/>
        </w:rPr>
        <w:t xml:space="preserve">услугу (работу), положений настоящего стандарта и иных нормативных правовых актов, устанавливающих требования к предоставлению </w:t>
      </w:r>
      <w:r w:rsidR="00677E12">
        <w:rPr>
          <w:rFonts w:ascii="Times New Roman" w:hAnsi="Times New Roman" w:cs="Times New Roman"/>
          <w:sz w:val="28"/>
          <w:szCs w:val="28"/>
        </w:rPr>
        <w:t>муниципальной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(работы), а также принятием ими решений;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последующий контроль, осуществляемый путем проведения проверок отчетности </w:t>
      </w:r>
      <w:r w:rsidR="00363C5B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учреждений и плановых проверок осуществляемой ими деятельности, который включает в себя, в том числе оценку результатов, состава, качества оказываемых </w:t>
      </w:r>
      <w:r w:rsidR="00363C5B">
        <w:rPr>
          <w:rFonts w:ascii="Times New Roman" w:hAnsi="Times New Roman" w:cs="Times New Roman"/>
          <w:sz w:val="28"/>
          <w:szCs w:val="28"/>
        </w:rPr>
        <w:t xml:space="preserve">подведомственными муниципальными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 (работ).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52</w:t>
      </w:r>
      <w:r w:rsidR="00581F18">
        <w:rPr>
          <w:rFonts w:ascii="Times New Roman" w:hAnsi="Times New Roman" w:cs="Times New Roman"/>
          <w:sz w:val="28"/>
          <w:szCs w:val="28"/>
        </w:rPr>
        <w:t xml:space="preserve">. </w:t>
      </w:r>
      <w:r w:rsidR="00363C5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7E5444">
        <w:rPr>
          <w:rFonts w:ascii="Times New Roman" w:hAnsi="Times New Roman" w:cs="Times New Roman"/>
          <w:sz w:val="28"/>
          <w:szCs w:val="28"/>
        </w:rPr>
        <w:t xml:space="preserve"> в зависимости от формы контроля проводит выездные и документальные проверки.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53. В зависимости от основания проведения контроля </w:t>
      </w:r>
      <w:r w:rsidR="00363C5B">
        <w:rPr>
          <w:rFonts w:ascii="Times New Roman" w:hAnsi="Times New Roman" w:cs="Times New Roman"/>
          <w:sz w:val="28"/>
          <w:szCs w:val="28"/>
        </w:rPr>
        <w:t xml:space="preserve">Управление культуры </w:t>
      </w:r>
      <w:r w:rsidRPr="007E5444">
        <w:rPr>
          <w:rFonts w:ascii="Times New Roman" w:hAnsi="Times New Roman" w:cs="Times New Roman"/>
          <w:sz w:val="28"/>
          <w:szCs w:val="28"/>
        </w:rPr>
        <w:t xml:space="preserve"> проводит плановые и внеплановые проверки.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ежегодно утверждаемым </w:t>
      </w:r>
      <w:r w:rsidR="00363C5B">
        <w:rPr>
          <w:rFonts w:ascii="Times New Roman" w:hAnsi="Times New Roman" w:cs="Times New Roman"/>
          <w:sz w:val="28"/>
          <w:szCs w:val="28"/>
        </w:rPr>
        <w:t xml:space="preserve">Управлением культуры </w:t>
      </w:r>
      <w:r w:rsidRPr="007E5444">
        <w:rPr>
          <w:rFonts w:ascii="Times New Roman" w:hAnsi="Times New Roman" w:cs="Times New Roman"/>
          <w:sz w:val="28"/>
          <w:szCs w:val="28"/>
        </w:rPr>
        <w:t xml:space="preserve"> планом проведения контрольных мероприятий. В ходе плановой </w:t>
      </w:r>
      <w:r w:rsidR="00363C5B">
        <w:rPr>
          <w:rFonts w:ascii="Times New Roman" w:hAnsi="Times New Roman" w:cs="Times New Roman"/>
          <w:sz w:val="28"/>
          <w:szCs w:val="28"/>
        </w:rPr>
        <w:t xml:space="preserve">  </w:t>
      </w:r>
      <w:r w:rsidRPr="007E5444">
        <w:rPr>
          <w:rFonts w:ascii="Times New Roman" w:hAnsi="Times New Roman" w:cs="Times New Roman"/>
          <w:sz w:val="28"/>
          <w:szCs w:val="28"/>
        </w:rPr>
        <w:t>проверки</w:t>
      </w:r>
      <w:r w:rsidR="00363C5B">
        <w:rPr>
          <w:rFonts w:ascii="Times New Roman" w:hAnsi="Times New Roman" w:cs="Times New Roman"/>
          <w:sz w:val="28"/>
          <w:szCs w:val="28"/>
        </w:rPr>
        <w:t xml:space="preserve"> </w:t>
      </w:r>
      <w:r w:rsidRPr="007E5444">
        <w:rPr>
          <w:rFonts w:ascii="Times New Roman" w:hAnsi="Times New Roman" w:cs="Times New Roman"/>
          <w:sz w:val="28"/>
          <w:szCs w:val="28"/>
        </w:rPr>
        <w:t xml:space="preserve"> проверяется соблюдение порядка и условий предоставления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(работы), установленных положениями настоящего стандарта и иных нормативных правовых актов, устанавливающих требования к предоставлению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(работы), а также оценивается достижение показателей качества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lastRenderedPageBreak/>
        <w:t xml:space="preserve">Внеплановые проверки проводятся по результатам рассмотрений обращений (жалоб) потребителей услуг (работ), требований контролирующих, правоохранительных органов на несоблюдение и неисполнение лицами, предоставляющими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услугу (работу), положений настоящего стандарта и иных нормативных правовых актов, устанавливающих требования к предоставлению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(работы), а также на принятые ими решения, поступивших в </w:t>
      </w:r>
      <w:r w:rsidR="00363C5B"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7E5444">
        <w:rPr>
          <w:rFonts w:ascii="Times New Roman" w:hAnsi="Times New Roman" w:cs="Times New Roman"/>
          <w:sz w:val="28"/>
          <w:szCs w:val="28"/>
        </w:rPr>
        <w:t>, а также в целях проверки устранения нарушений, выявленных в ходе проведенной проверки.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54. По результатам проведения контрольных мероприятий готовится акт проверки учреждения,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виновным лицам должны быть применены меры ответственности.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Раздел 4. УЧЕТ МНЕНИЯ ПОТРЕБИТЕЛЕЙ</w:t>
      </w:r>
    </w:p>
    <w:p w:rsidR="007E5444" w:rsidRPr="007E5444" w:rsidRDefault="00363C5B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E5444"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55. Мнения потребителей услуги (работы) об уровне качества и доступности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определяются: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по результатам проведения мониторинга качества предоставления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(работы), в ходе которого проводится опрос, интервьюирование, анкетирование потребителей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 и анализ собранной информации;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письменных предложений, заявлений или жалоб потребителей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56. Мнения потребителей услуги (работы) изучаются, анализируются и используются при проведении оценки доступности и качества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>услуги.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Раздел 5. ПОКАЗАТЕЛИ ОБЪЕМА (КАЧЕСТВА)</w:t>
      </w:r>
    </w:p>
    <w:p w:rsidR="007E5444" w:rsidRPr="007E5444" w:rsidRDefault="007E5444" w:rsidP="007E54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363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E5444">
        <w:rPr>
          <w:rFonts w:ascii="Times New Roman" w:hAnsi="Times New Roman" w:cs="Times New Roman"/>
          <w:sz w:val="28"/>
          <w:szCs w:val="28"/>
        </w:rPr>
        <w:t xml:space="preserve"> УСЛУГИ (РАБОТЫ)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57. Показателями объема (качества) оказания услуги (работы) являются: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 xml:space="preserve"> количество участников мероприятий (человек);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количество проведенных мероприятий (штука);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количество проведенных мероприятий (человеко-день);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5444">
        <w:rPr>
          <w:rFonts w:ascii="Times New Roman" w:hAnsi="Times New Roman" w:cs="Times New Roman"/>
          <w:sz w:val="28"/>
          <w:szCs w:val="28"/>
        </w:rPr>
        <w:t>количество проведенных мероприятий (час).</w:t>
      </w: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444" w:rsidRPr="007E5444" w:rsidRDefault="007E5444" w:rsidP="007E54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3FFE" w:rsidRPr="007E5444" w:rsidRDefault="000E3FFE">
      <w:pPr>
        <w:rPr>
          <w:rFonts w:ascii="Times New Roman" w:hAnsi="Times New Roman" w:cs="Times New Roman"/>
          <w:sz w:val="28"/>
          <w:szCs w:val="28"/>
        </w:rPr>
      </w:pPr>
    </w:p>
    <w:sectPr w:rsidR="000E3FFE" w:rsidRPr="007E5444" w:rsidSect="0031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5444"/>
    <w:rsid w:val="000914A2"/>
    <w:rsid w:val="00097FD8"/>
    <w:rsid w:val="000D132E"/>
    <w:rsid w:val="000E3FFE"/>
    <w:rsid w:val="000F1D2B"/>
    <w:rsid w:val="00204637"/>
    <w:rsid w:val="00217CD5"/>
    <w:rsid w:val="00266D09"/>
    <w:rsid w:val="002C5F93"/>
    <w:rsid w:val="002F0EE4"/>
    <w:rsid w:val="002F581D"/>
    <w:rsid w:val="00313122"/>
    <w:rsid w:val="00363C5B"/>
    <w:rsid w:val="003F0912"/>
    <w:rsid w:val="003F449D"/>
    <w:rsid w:val="004029F2"/>
    <w:rsid w:val="00426231"/>
    <w:rsid w:val="004F424F"/>
    <w:rsid w:val="004F4E3E"/>
    <w:rsid w:val="00574AE7"/>
    <w:rsid w:val="00581F18"/>
    <w:rsid w:val="005A6ADE"/>
    <w:rsid w:val="005D6077"/>
    <w:rsid w:val="006048EC"/>
    <w:rsid w:val="00640515"/>
    <w:rsid w:val="00672A04"/>
    <w:rsid w:val="00677E12"/>
    <w:rsid w:val="006D69C6"/>
    <w:rsid w:val="00715537"/>
    <w:rsid w:val="007741A3"/>
    <w:rsid w:val="007B2D04"/>
    <w:rsid w:val="007E5444"/>
    <w:rsid w:val="00805A8E"/>
    <w:rsid w:val="00811700"/>
    <w:rsid w:val="00837611"/>
    <w:rsid w:val="00881402"/>
    <w:rsid w:val="00892370"/>
    <w:rsid w:val="0092335E"/>
    <w:rsid w:val="009571C3"/>
    <w:rsid w:val="009C6BE0"/>
    <w:rsid w:val="009E100E"/>
    <w:rsid w:val="00A07D5A"/>
    <w:rsid w:val="00A55C28"/>
    <w:rsid w:val="00A73E1C"/>
    <w:rsid w:val="00AA3EF8"/>
    <w:rsid w:val="00AB6473"/>
    <w:rsid w:val="00B81971"/>
    <w:rsid w:val="00BA61F4"/>
    <w:rsid w:val="00CB613A"/>
    <w:rsid w:val="00D14A2D"/>
    <w:rsid w:val="00D410AF"/>
    <w:rsid w:val="00E2013C"/>
    <w:rsid w:val="00E33532"/>
    <w:rsid w:val="00F30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E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6503B95433BE4FB4CF019AA94546DE3041AA5995AB76062924F6FD40a6k2E" TargetMode="External"/><Relationship Id="rId13" Type="http://schemas.openxmlformats.org/officeDocument/2006/relationships/hyperlink" Target="consultantplus://offline/ref=216503B95433BE4FB4CF1F97BF2918D4304EFC5395A47E517776F0AA1F32F7F2FBa1kAE" TargetMode="External"/><Relationship Id="rId18" Type="http://schemas.openxmlformats.org/officeDocument/2006/relationships/hyperlink" Target="consultantplus://offline/ref=216503B95433BE4FB4CF019AA94546DE3741A05F92A92B0C217DFAFFa4k7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16503B95433BE4FB4CF019AA94546DE304DAB5895A376062924F6FD40a6k2E" TargetMode="External"/><Relationship Id="rId12" Type="http://schemas.openxmlformats.org/officeDocument/2006/relationships/hyperlink" Target="consultantplus://offline/ref=216503B95433BE4FB4CF019AA94546DE304DAA5995A176062924F6FD40a6k2E" TargetMode="External"/><Relationship Id="rId17" Type="http://schemas.openxmlformats.org/officeDocument/2006/relationships/hyperlink" Target="consultantplus://offline/ref=216503B95433BE4FB4CF019AA94546DE3741A05A96A92B0C217DFAFFa4k7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6503B95433BE4FB4CF019AA94546DE3043A65793AA76062924F6FD40a6k2E" TargetMode="External"/><Relationship Id="rId20" Type="http://schemas.openxmlformats.org/officeDocument/2006/relationships/hyperlink" Target="consultantplus://offline/ref=216503B95433BE4FB4CF019AA94546DE3941A55E9CA92B0C217DFAFFa4k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6503B95433BE4FB4CF019AA94546DE304DA3589DA576062924F6FD40a6k2E" TargetMode="External"/><Relationship Id="rId11" Type="http://schemas.openxmlformats.org/officeDocument/2006/relationships/hyperlink" Target="consultantplus://offline/ref=216503B95433BE4FB4CF019AA94546DE304DAB5896A076062924F6FD40a6k2E" TargetMode="External"/><Relationship Id="rId5" Type="http://schemas.openxmlformats.org/officeDocument/2006/relationships/hyperlink" Target="consultantplus://offline/ref=216503B95433BE4FB4CF019AA94546DE304DA05993A776062924F6FD40a6k2E" TargetMode="External"/><Relationship Id="rId15" Type="http://schemas.openxmlformats.org/officeDocument/2006/relationships/hyperlink" Target="consultantplus://offline/ref=216503B95433BE4FB4CF019AA94546DE3545A05C96A92B0C217DFAFFa4k7E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216503B95433BE4FB4CF019AA94546DE304CA35992A476062924F6FD40a6k2E" TargetMode="External"/><Relationship Id="rId19" Type="http://schemas.openxmlformats.org/officeDocument/2006/relationships/hyperlink" Target="consultantplus://offline/ref=216503B95433BE4FB4CF0883AE4546DE334DAA5E97A776062924F6FD40a6k2E" TargetMode="External"/><Relationship Id="rId4" Type="http://schemas.openxmlformats.org/officeDocument/2006/relationships/hyperlink" Target="consultantplus://offline/ref=216503B95433BE4FB4CF019AA94546DE304DA35994A076062924F6FD40a6k2E" TargetMode="External"/><Relationship Id="rId9" Type="http://schemas.openxmlformats.org/officeDocument/2006/relationships/hyperlink" Target="consultantplus://offline/ref=216503B95433BE4FB4CF019AA94546DE304DA05994A776062924F6FD40a6k2E" TargetMode="External"/><Relationship Id="rId14" Type="http://schemas.openxmlformats.org/officeDocument/2006/relationships/hyperlink" Target="consultantplus://offline/ref=216503B95433BE4FB4CF019AA94546DE304DAA5995A176062924F6FD40a6k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4768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2016-04-13T11:55:00Z</dcterms:created>
  <dcterms:modified xsi:type="dcterms:W3CDTF">2016-04-13T11:55:00Z</dcterms:modified>
</cp:coreProperties>
</file>